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40" w:rsidRPr="00705D6B" w:rsidRDefault="004D4540" w:rsidP="004D4540">
      <w:pPr>
        <w:spacing w:after="0" w:line="240" w:lineRule="auto"/>
        <w:jc w:val="right"/>
        <w:rPr>
          <w:rFonts w:asciiTheme="minorHAnsi" w:hAnsiTheme="minorHAnsi" w:cstheme="minorHAnsi"/>
          <w:sz w:val="32"/>
          <w:szCs w:val="32"/>
          <w:lang w:val="pl-PL"/>
        </w:rPr>
      </w:pPr>
      <w:r>
        <w:rPr>
          <w:rFonts w:asciiTheme="minorHAnsi" w:hAnsiTheme="minorHAnsi" w:cstheme="minorHAnsi"/>
          <w:sz w:val="32"/>
          <w:szCs w:val="32"/>
          <w:lang w:val="pl-PL"/>
        </w:rPr>
        <w:t>Załącznik nr 3</w:t>
      </w:r>
    </w:p>
    <w:p w:rsidR="004D4540" w:rsidRDefault="00A80B9B" w:rsidP="00A80B9B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L.dz. 2386/6/21</w:t>
      </w:r>
      <w:bookmarkStart w:id="0" w:name="_GoBack"/>
      <w:bookmarkEnd w:id="0"/>
      <w:r w:rsidR="004D4540">
        <w:rPr>
          <w:rFonts w:asciiTheme="minorHAnsi" w:hAnsiTheme="minorHAnsi" w:cstheme="minorHAnsi"/>
          <w:b/>
          <w:sz w:val="32"/>
          <w:szCs w:val="32"/>
          <w:lang w:val="pl-PL"/>
        </w:rPr>
        <w:br/>
      </w:r>
    </w:p>
    <w:p w:rsidR="004D4540" w:rsidRPr="00705D6B" w:rsidRDefault="004D4540" w:rsidP="004D454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705D6B">
        <w:rPr>
          <w:rFonts w:asciiTheme="minorHAnsi" w:hAnsiTheme="minorHAnsi" w:cstheme="minorHAnsi"/>
          <w:b/>
          <w:sz w:val="32"/>
          <w:szCs w:val="32"/>
          <w:lang w:val="pl-PL"/>
        </w:rPr>
        <w:t xml:space="preserve">Wykaz pomieszczeń </w:t>
      </w:r>
      <w:r>
        <w:rPr>
          <w:rFonts w:asciiTheme="minorHAnsi" w:hAnsiTheme="minorHAnsi" w:cstheme="minorHAnsi"/>
          <w:b/>
          <w:sz w:val="32"/>
          <w:szCs w:val="32"/>
          <w:lang w:val="pl-PL"/>
        </w:rPr>
        <w:t xml:space="preserve">trasy zwiedzania Muzeum </w:t>
      </w:r>
      <w:r w:rsidRPr="00705D6B">
        <w:rPr>
          <w:rFonts w:asciiTheme="minorHAnsi" w:hAnsiTheme="minorHAnsi" w:cstheme="minorHAnsi"/>
          <w:b/>
          <w:sz w:val="32"/>
          <w:szCs w:val="32"/>
          <w:lang w:val="pl-PL"/>
        </w:rPr>
        <w:t xml:space="preserve">oraz punktów nagrań obecnego </w:t>
      </w:r>
      <w:proofErr w:type="spellStart"/>
      <w:r w:rsidRPr="00705D6B">
        <w:rPr>
          <w:rFonts w:asciiTheme="minorHAnsi" w:hAnsiTheme="minorHAnsi" w:cstheme="minorHAnsi"/>
          <w:b/>
          <w:sz w:val="32"/>
          <w:szCs w:val="32"/>
          <w:lang w:val="pl-PL"/>
        </w:rPr>
        <w:t>audioprzewodnika</w:t>
      </w:r>
      <w:proofErr w:type="spellEnd"/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01. Westybul i schody paradne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02. U szczytu schodów</w:t>
      </w:r>
    </w:p>
    <w:p w:rsidR="004D4540" w:rsidRPr="00705D6B" w:rsidRDefault="004D4540" w:rsidP="004D4540">
      <w:pPr>
        <w:pStyle w:val="Bezodstpw1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03. Wilhelm II.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04. Salon księżnej </w:t>
      </w:r>
      <w:proofErr w:type="spellStart"/>
      <w:r w:rsidRPr="00705D6B">
        <w:rPr>
          <w:rFonts w:asciiTheme="minorHAnsi" w:hAnsiTheme="minorHAnsi" w:cstheme="minorHAnsi"/>
          <w:sz w:val="24"/>
          <w:szCs w:val="24"/>
          <w:lang w:val="pl-PL"/>
        </w:rPr>
        <w:t>Daisy</w:t>
      </w:r>
      <w:proofErr w:type="spellEnd"/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05. Przedpokój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06. Sypialnia księcia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07. Gabinet księcia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08. Przedpokój myśliwski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09. Salon Narożny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10. Biblioteka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11. Salon Wielki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12. Salon Zielony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13. Sypialnia żółta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14. Łazienka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15. Pokój </w:t>
      </w:r>
      <w:proofErr w:type="spellStart"/>
      <w:r w:rsidRPr="00705D6B">
        <w:rPr>
          <w:rFonts w:asciiTheme="minorHAnsi" w:hAnsiTheme="minorHAnsi" w:cstheme="minorHAnsi"/>
          <w:sz w:val="24"/>
          <w:szCs w:val="24"/>
          <w:lang w:val="pl-PL"/>
        </w:rPr>
        <w:t>Reussów</w:t>
      </w:r>
      <w:proofErr w:type="spellEnd"/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16. Sala Lustrzana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17. Galeria Lustrzana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18. Galeria myśliwska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19. Pokój gier i zabaw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color w:val="000000"/>
          <w:sz w:val="24"/>
          <w:szCs w:val="24"/>
          <w:lang w:val="pl-PL"/>
        </w:rPr>
        <w:t>20. Sala Polska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21. Stół i małpy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22-23 Wyłączone ze zwiedzania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sz w:val="24"/>
          <w:szCs w:val="24"/>
        </w:rPr>
        <w:t xml:space="preserve">24. </w:t>
      </w:r>
      <w:proofErr w:type="spellStart"/>
      <w:r w:rsidRPr="00705D6B">
        <w:rPr>
          <w:sz w:val="24"/>
          <w:szCs w:val="24"/>
        </w:rPr>
        <w:t>Sypialnia</w:t>
      </w:r>
      <w:proofErr w:type="spellEnd"/>
      <w:r w:rsidRPr="00705D6B">
        <w:rPr>
          <w:sz w:val="24"/>
          <w:szCs w:val="24"/>
        </w:rPr>
        <w:t xml:space="preserve"> </w:t>
      </w:r>
      <w:proofErr w:type="spellStart"/>
      <w:r w:rsidRPr="00705D6B">
        <w:rPr>
          <w:sz w:val="24"/>
          <w:szCs w:val="24"/>
        </w:rPr>
        <w:t>cesarzowej</w:t>
      </w:r>
      <w:proofErr w:type="spellEnd"/>
      <w:r w:rsidRPr="00705D6B">
        <w:rPr>
          <w:sz w:val="24"/>
          <w:szCs w:val="24"/>
        </w:rPr>
        <w:t xml:space="preserve"> </w:t>
      </w:r>
      <w:r w:rsidRPr="00705D6B">
        <w:rPr>
          <w:sz w:val="24"/>
          <w:szCs w:val="24"/>
        </w:rPr>
        <w:br/>
      </w:r>
      <w:r w:rsidRPr="00705D6B">
        <w:rPr>
          <w:rFonts w:asciiTheme="minorHAnsi" w:hAnsiTheme="minorHAnsi" w:cstheme="minorHAnsi"/>
          <w:sz w:val="24"/>
          <w:szCs w:val="24"/>
          <w:lang w:val="pl-PL"/>
        </w:rPr>
        <w:t>25. Salon dębowy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26. Gabinet cesarza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27. Garderoba cesarza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28. Sypialnia Cesarza 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29. Polowania</w:t>
      </w:r>
    </w:p>
    <w:p w:rsidR="004D4540" w:rsidRPr="00705D6B" w:rsidRDefault="004D4540" w:rsidP="004D4540">
      <w:pPr>
        <w:spacing w:after="0" w:line="240" w:lineRule="auto"/>
        <w:rPr>
          <w:sz w:val="24"/>
          <w:szCs w:val="24"/>
        </w:rPr>
      </w:pP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sz w:val="24"/>
          <w:szCs w:val="24"/>
        </w:rPr>
        <w:t xml:space="preserve">100 - 118 </w:t>
      </w:r>
      <w:r w:rsidRPr="00705D6B">
        <w:rPr>
          <w:rFonts w:asciiTheme="minorHAnsi" w:hAnsiTheme="minorHAnsi" w:cstheme="minorHAnsi"/>
          <w:sz w:val="24"/>
          <w:szCs w:val="24"/>
          <w:lang w:val="pl-PL"/>
        </w:rPr>
        <w:t>G</w:t>
      </w:r>
      <w:r>
        <w:rPr>
          <w:rFonts w:asciiTheme="minorHAnsi" w:hAnsiTheme="minorHAnsi" w:cstheme="minorHAnsi"/>
          <w:sz w:val="24"/>
          <w:szCs w:val="24"/>
          <w:lang w:val="pl-PL"/>
        </w:rPr>
        <w:t>aleria Portretów</w:t>
      </w:r>
    </w:p>
    <w:p w:rsidR="004D4540" w:rsidRPr="00705D6B" w:rsidRDefault="004D4540" w:rsidP="004D454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3 duże pomieszczenia </w:t>
      </w:r>
      <w:r>
        <w:rPr>
          <w:rFonts w:asciiTheme="minorHAnsi" w:hAnsiTheme="minorHAnsi" w:cstheme="minorHAnsi"/>
          <w:sz w:val="24"/>
          <w:szCs w:val="24"/>
          <w:lang w:val="pl-PL"/>
        </w:rPr>
        <w:t>+</w:t>
      </w: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 spor</w:t>
      </w:r>
      <w:r>
        <w:rPr>
          <w:rFonts w:asciiTheme="minorHAnsi" w:hAnsiTheme="minorHAnsi" w:cstheme="minorHAnsi"/>
          <w:sz w:val="24"/>
          <w:szCs w:val="24"/>
          <w:lang w:val="pl-PL"/>
        </w:rPr>
        <w:t>a ilość</w:t>
      </w: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 opisywanych eksponatów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200 – 203 – </w:t>
      </w:r>
      <w:r>
        <w:rPr>
          <w:rFonts w:asciiTheme="minorHAnsi" w:hAnsiTheme="minorHAnsi" w:cstheme="minorHAnsi"/>
          <w:sz w:val="24"/>
          <w:szCs w:val="24"/>
          <w:lang w:val="pl-PL"/>
        </w:rPr>
        <w:t>Gabinet Miniatur</w:t>
      </w:r>
    </w:p>
    <w:p w:rsidR="004D4540" w:rsidRPr="00705D6B" w:rsidRDefault="004D4540" w:rsidP="004D454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1 duże pomieszczenie zawierające ok.10 gablot z licznymi obiektami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300 – 305 – Znane i Nieznane</w:t>
      </w:r>
    </w:p>
    <w:p w:rsidR="004D4540" w:rsidRPr="00705D6B" w:rsidRDefault="004D4540" w:rsidP="004D454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5 pomieszczeń. W każdym z nich przedstawiamy szereg różnych muzealiów</w:t>
      </w:r>
    </w:p>
    <w:p w:rsidR="004D4540" w:rsidRPr="00705D6B" w:rsidRDefault="004D4540" w:rsidP="004D454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>400 – 422 Zbrojownia</w:t>
      </w:r>
    </w:p>
    <w:p w:rsidR="004D4540" w:rsidRPr="00210CD3" w:rsidRDefault="004D4540" w:rsidP="004D454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05D6B">
        <w:rPr>
          <w:rFonts w:asciiTheme="minorHAnsi" w:hAnsiTheme="minorHAnsi" w:cstheme="minorHAnsi"/>
          <w:sz w:val="24"/>
          <w:szCs w:val="24"/>
          <w:lang w:val="pl-PL"/>
        </w:rPr>
        <w:t xml:space="preserve">6 pomieszczeń + korytarz. Opisy wnętrza, broni oraz obrazów. </w:t>
      </w:r>
    </w:p>
    <w:p w:rsidR="00D65276" w:rsidRDefault="00D65276"/>
    <w:sectPr w:rsidR="00D6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A89"/>
    <w:multiLevelType w:val="hybridMultilevel"/>
    <w:tmpl w:val="8C227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9D"/>
    <w:rsid w:val="00380A9D"/>
    <w:rsid w:val="004D4540"/>
    <w:rsid w:val="00A80B9B"/>
    <w:rsid w:val="00D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540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1"/>
    <w:qFormat/>
    <w:rsid w:val="004D454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4D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540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1"/>
    <w:qFormat/>
    <w:rsid w:val="004D454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4D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E.Krokosinska</cp:lastModifiedBy>
  <cp:revision>3</cp:revision>
  <dcterms:created xsi:type="dcterms:W3CDTF">2021-12-13T09:07:00Z</dcterms:created>
  <dcterms:modified xsi:type="dcterms:W3CDTF">2021-12-13T09:09:00Z</dcterms:modified>
</cp:coreProperties>
</file>